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662E" w14:textId="417AF733" w:rsidR="00FA4A22" w:rsidRPr="00A62303" w:rsidRDefault="00FA4A22" w:rsidP="00FA4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2303">
        <w:rPr>
          <w:rFonts w:ascii="Times New Roman" w:hAnsi="Times New Roman" w:cs="Times New Roman"/>
          <w:b/>
          <w:sz w:val="24"/>
          <w:szCs w:val="24"/>
        </w:rPr>
        <w:t>Протокол  №</w:t>
      </w:r>
      <w:proofErr w:type="gramEnd"/>
      <w:r w:rsidR="00382E3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C5373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6230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5373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Pr="00A62303">
        <w:rPr>
          <w:rFonts w:ascii="Times New Roman" w:hAnsi="Times New Roman" w:cs="Times New Roman"/>
          <w:b/>
          <w:sz w:val="24"/>
          <w:szCs w:val="24"/>
        </w:rPr>
        <w:t>.0</w:t>
      </w:r>
      <w:r w:rsidR="00C5373E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A62303">
        <w:rPr>
          <w:rFonts w:ascii="Times New Roman" w:hAnsi="Times New Roman" w:cs="Times New Roman"/>
          <w:b/>
          <w:sz w:val="24"/>
          <w:szCs w:val="24"/>
        </w:rPr>
        <w:t>.2023года итогов закупа медицинских изделий способом  запроса ценовых предложений</w:t>
      </w:r>
    </w:p>
    <w:p w14:paraId="27F3EBD0" w14:textId="4DFB000E" w:rsidR="00E10439" w:rsidRDefault="00FA4A22" w:rsidP="00085E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73E">
        <w:rPr>
          <w:rFonts w:ascii="Times New Roman" w:hAnsi="Times New Roman" w:cs="Times New Roman"/>
          <w:sz w:val="24"/>
          <w:szCs w:val="24"/>
        </w:rPr>
        <w:t xml:space="preserve">Организатор ГКП на ПХВ «Областной центр психического здоровья» ГУ Управление здравоохранения области </w:t>
      </w:r>
      <w:proofErr w:type="spellStart"/>
      <w:r w:rsidRPr="00C5373E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C5373E">
        <w:rPr>
          <w:rFonts w:ascii="Times New Roman" w:hAnsi="Times New Roman" w:cs="Times New Roman"/>
          <w:sz w:val="24"/>
          <w:szCs w:val="24"/>
          <w:lang w:val="kk-KZ"/>
        </w:rPr>
        <w:t>ісу» по адресу г.талдыкорган, ул.Каблиса жырау 87, 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 объема медицинской помощи для лиц, содержащихся в следственных изоляторах и учреждениях,уголовно-исполнительной системы, за счет бюджетных средств и в системе обязательного социального медицинского страхования, фармацевтических</w:t>
      </w:r>
      <w:r w:rsidR="00C5373E" w:rsidRPr="00C537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10E4">
        <w:rPr>
          <w:rFonts w:ascii="Times New Roman" w:hAnsi="Times New Roman" w:cs="Times New Roman"/>
          <w:sz w:val="24"/>
          <w:szCs w:val="24"/>
          <w:lang w:val="kk-KZ"/>
        </w:rPr>
        <w:t xml:space="preserve">услуг </w:t>
      </w:r>
      <w:bookmarkStart w:id="0" w:name="_Hlk141791458"/>
      <w:r w:rsidR="00C5373E" w:rsidRPr="00C5373E">
        <w:rPr>
          <w:rFonts w:ascii="Times New Roman" w:hAnsi="Times New Roman" w:cs="Times New Roman"/>
          <w:sz w:val="24"/>
          <w:szCs w:val="24"/>
          <w:lang w:val="kk-KZ"/>
        </w:rPr>
        <w:t>Министра здравоохранения Республики Казахстан от 7 июня 2023 года № 110</w:t>
      </w:r>
      <w:r w:rsidR="00085E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="007E2166" w:rsidRPr="00C5373E">
        <w:rPr>
          <w:rFonts w:ascii="Times New Roman" w:hAnsi="Times New Roman" w:cs="Times New Roman"/>
          <w:sz w:val="24"/>
          <w:szCs w:val="24"/>
          <w:lang w:val="kk-KZ"/>
        </w:rPr>
        <w:t xml:space="preserve">осуществил закуп </w:t>
      </w:r>
      <w:r w:rsidR="00C5373E">
        <w:rPr>
          <w:rFonts w:ascii="Times New Roman" w:hAnsi="Times New Roman" w:cs="Times New Roman"/>
          <w:sz w:val="24"/>
          <w:szCs w:val="24"/>
          <w:lang w:val="kk-KZ"/>
        </w:rPr>
        <w:t xml:space="preserve">из одного источника на основании </w:t>
      </w:r>
      <w:r w:rsidR="00085E5E">
        <w:rPr>
          <w:rFonts w:ascii="Times New Roman" w:hAnsi="Times New Roman" w:cs="Times New Roman"/>
          <w:sz w:val="24"/>
          <w:szCs w:val="24"/>
          <w:lang w:val="kk-KZ"/>
        </w:rPr>
        <w:t>пп.4 п.83  Гл .4</w:t>
      </w:r>
    </w:p>
    <w:p w14:paraId="1017FAB1" w14:textId="77777777" w:rsidR="00085E5E" w:rsidRPr="00085E5E" w:rsidRDefault="00085E5E" w:rsidP="00085E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418"/>
        <w:gridCol w:w="1559"/>
        <w:gridCol w:w="1134"/>
        <w:gridCol w:w="1701"/>
      </w:tblGrid>
      <w:tr w:rsidR="00344644" w:rsidRPr="00344644" w14:paraId="27CAEE3D" w14:textId="77777777" w:rsidTr="00D00425">
        <w:trPr>
          <w:trHeight w:val="468"/>
        </w:trPr>
        <w:tc>
          <w:tcPr>
            <w:tcW w:w="709" w:type="dxa"/>
          </w:tcPr>
          <w:p w14:paraId="5C420301" w14:textId="77777777" w:rsidR="00344644" w:rsidRPr="00344644" w:rsidRDefault="00344644" w:rsidP="0034464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</w:tcPr>
          <w:p w14:paraId="6B7A2F7A" w14:textId="77777777" w:rsidR="00344644" w:rsidRPr="00344644" w:rsidRDefault="00344644" w:rsidP="003446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eastAsia="ru-RU"/>
              </w:rPr>
              <w:t>Наименования</w:t>
            </w:r>
          </w:p>
        </w:tc>
        <w:tc>
          <w:tcPr>
            <w:tcW w:w="1418" w:type="dxa"/>
          </w:tcPr>
          <w:p w14:paraId="497C4DA9" w14:textId="77777777" w:rsidR="00344644" w:rsidRPr="00344644" w:rsidRDefault="00344644" w:rsidP="0034464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4644">
              <w:rPr>
                <w:rFonts w:ascii="Times New Roman" w:eastAsia="Times New Roman" w:hAnsi="Times New Roman" w:cs="Times New Roman"/>
                <w:lang w:eastAsia="ru-RU"/>
              </w:rPr>
              <w:t>Едизм</w:t>
            </w:r>
            <w:proofErr w:type="spellEnd"/>
          </w:p>
        </w:tc>
        <w:tc>
          <w:tcPr>
            <w:tcW w:w="1559" w:type="dxa"/>
          </w:tcPr>
          <w:p w14:paraId="40BC2D6D" w14:textId="77777777" w:rsidR="00344644" w:rsidRPr="00344644" w:rsidRDefault="00344644" w:rsidP="0034464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proofErr w:type="spellStart"/>
            <w:r w:rsidRPr="00344644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27910F" w14:textId="77777777" w:rsidR="00344644" w:rsidRPr="00344644" w:rsidRDefault="00344644" w:rsidP="0034464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eastAsia="ru-RU"/>
              </w:rPr>
              <w:t xml:space="preserve">Цена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937D" w14:textId="77777777" w:rsidR="00344644" w:rsidRPr="00344644" w:rsidRDefault="00344644" w:rsidP="0034464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Сумма </w:t>
            </w:r>
          </w:p>
        </w:tc>
      </w:tr>
      <w:tr w:rsidR="00344644" w:rsidRPr="00344644" w14:paraId="6D51E577" w14:textId="77777777" w:rsidTr="00D00425">
        <w:trPr>
          <w:trHeight w:val="468"/>
        </w:trPr>
        <w:tc>
          <w:tcPr>
            <w:tcW w:w="709" w:type="dxa"/>
          </w:tcPr>
          <w:p w14:paraId="2A8698DF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7229" w:type="dxa"/>
          </w:tcPr>
          <w:p w14:paraId="08A35CC9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Электронные медицинские весы.</w:t>
            </w:r>
          </w:p>
          <w:p w14:paraId="7E2B4037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Габаритные размеры весов (ШхГхВ), мм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510х400х800</w:t>
            </w:r>
          </w:p>
          <w:p w14:paraId="5C4B7CD5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Размер весовой платформы (ШхГ), мм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510х400</w:t>
            </w:r>
          </w:p>
          <w:p w14:paraId="5700E526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Габаритные размеры терминала (ШхГхВ), мм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260х105х55</w:t>
            </w:r>
          </w:p>
          <w:p w14:paraId="5863C09D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Степень защиты весовой платформы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IP68</w:t>
            </w:r>
          </w:p>
          <w:p w14:paraId="05E130C3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Степень защиты терминала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IP67</w:t>
            </w:r>
          </w:p>
          <w:p w14:paraId="2B1867A2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Диапазон рабочих температур, °С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от +10 до +40</w:t>
            </w:r>
          </w:p>
          <w:p w14:paraId="624C6D91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Масса весов нетто/брутто, кг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12,3/14,2</w:t>
            </w:r>
          </w:p>
          <w:p w14:paraId="29144AF7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Работа весов от аккумулятора, ч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до 110</w:t>
            </w:r>
          </w:p>
          <w:p w14:paraId="0A8C9FCE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Жидкокристаллический индикатор с подсветкой, шт.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1</w:t>
            </w:r>
          </w:p>
          <w:p w14:paraId="4FDB4C8B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Разъёмы для подключения к компьютерам, POS и SMART-терминалам    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DB9-FА/розетка (интерфейс RS-232)</w:t>
            </w:r>
          </w:p>
          <w:p w14:paraId="2B145EDE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В комплекте поставки: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</w:t>
            </w:r>
          </w:p>
          <w:p w14:paraId="4788337B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- коврик резиновый, шт.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1</w:t>
            </w:r>
          </w:p>
          <w:p w14:paraId="4F2BBE70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- сетевой адаптер, шт.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1.</w:t>
            </w:r>
            <w:r w:rsidRPr="0034464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Медицинские весы  предназначены для взвешивания пациентов</w:t>
            </w:r>
          </w:p>
        </w:tc>
        <w:tc>
          <w:tcPr>
            <w:tcW w:w="1418" w:type="dxa"/>
          </w:tcPr>
          <w:p w14:paraId="5C35B6D6" w14:textId="77777777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Штука </w:t>
            </w:r>
          </w:p>
        </w:tc>
        <w:tc>
          <w:tcPr>
            <w:tcW w:w="1559" w:type="dxa"/>
          </w:tcPr>
          <w:p w14:paraId="13B41C04" w14:textId="2D01A3B5" w:rsidR="00344644" w:rsidRPr="00344644" w:rsidRDefault="00085E5E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14:paraId="7FA38AFC" w14:textId="7C9D74F8" w:rsidR="00344644" w:rsidRPr="00344644" w:rsidRDefault="00344644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49</w:t>
            </w:r>
            <w:r w:rsidRPr="003446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D4F7" w14:textId="3C8C5484" w:rsidR="00344644" w:rsidRPr="00344644" w:rsidRDefault="00085E5E" w:rsidP="00344644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298</w:t>
            </w:r>
            <w:r w:rsidR="00344644" w:rsidRPr="003446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000,00</w:t>
            </w:r>
          </w:p>
        </w:tc>
      </w:tr>
    </w:tbl>
    <w:p w14:paraId="7442A269" w14:textId="77777777" w:rsidR="00E10439" w:rsidRDefault="00E10439" w:rsidP="00E10439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72FD15" w14:textId="77777777" w:rsidR="00E10439" w:rsidRPr="00E10439" w:rsidRDefault="00E10439" w:rsidP="00E10439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89FD4E" w14:textId="6DE43279" w:rsidR="00085E5E" w:rsidRDefault="00AF3BE6" w:rsidP="00ED4E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5E5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Определить потенциального поставщика </w:t>
      </w:r>
      <w:r w:rsidR="00C974A2" w:rsidRPr="00C974A2">
        <w:rPr>
          <w:rFonts w:ascii="Times New Roman" w:hAnsi="Times New Roman" w:cs="Times New Roman"/>
          <w:sz w:val="24"/>
          <w:szCs w:val="24"/>
          <w:lang w:val="kk-KZ"/>
        </w:rPr>
        <w:t>документы, подтверждающие соответствие потенциального поставщика условиям, предусмотренным пунктами 8 и 9 настоящих Правил;</w:t>
      </w:r>
      <w:r w:rsidR="00C974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5E5E" w:rsidRPr="00085E5E">
        <w:rPr>
          <w:rFonts w:ascii="Times New Roman" w:hAnsi="Times New Roman" w:cs="Times New Roman"/>
          <w:sz w:val="24"/>
          <w:szCs w:val="24"/>
          <w:lang w:val="kk-KZ"/>
        </w:rPr>
        <w:t>ИП «Ай-шолпан» БИН 860321401206</w:t>
      </w:r>
    </w:p>
    <w:p w14:paraId="10F5106E" w14:textId="66714184" w:rsidR="00946EF4" w:rsidRDefault="00946EF4" w:rsidP="005D2E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EB6502" w14:textId="77777777" w:rsidR="00C974A2" w:rsidRDefault="00C974A2" w:rsidP="005D2E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CE62F6" w14:textId="0CB7503C" w:rsidR="00085E5E" w:rsidRDefault="00085E5E" w:rsidP="005D2E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8DD19B" w14:textId="2EAF0FE9" w:rsidR="00085E5E" w:rsidRDefault="00085E5E" w:rsidP="005D2E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022701" w14:textId="269EFE2C" w:rsidR="00085E5E" w:rsidRDefault="00085E5E" w:rsidP="005D2E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89A94A" w14:textId="6F813C23" w:rsidR="00085E5E" w:rsidRPr="00085E5E" w:rsidRDefault="00085E5E" w:rsidP="005D2E48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Pr="00085E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                                                                               </w:t>
      </w:r>
      <w:proofErr w:type="spellStart"/>
      <w:r w:rsidRPr="00085E5E">
        <w:rPr>
          <w:rFonts w:ascii="Times New Roman" w:hAnsi="Times New Roman" w:cs="Times New Roman"/>
          <w:b/>
          <w:bCs/>
          <w:sz w:val="28"/>
          <w:szCs w:val="28"/>
        </w:rPr>
        <w:t>Шаймерден</w:t>
      </w:r>
      <w:proofErr w:type="spellEnd"/>
      <w:r w:rsidRPr="00085E5E">
        <w:rPr>
          <w:rFonts w:ascii="Times New Roman" w:hAnsi="Times New Roman" w:cs="Times New Roman"/>
          <w:b/>
          <w:bCs/>
          <w:sz w:val="28"/>
          <w:szCs w:val="28"/>
        </w:rPr>
        <w:t xml:space="preserve"> С.Т</w:t>
      </w:r>
      <w:r w:rsidRPr="00085E5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085E5E" w:rsidRPr="00085E5E" w:rsidSect="007E2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9E20" w14:textId="77777777" w:rsidR="00244BE1" w:rsidRDefault="00244BE1" w:rsidP="006E3F16">
      <w:pPr>
        <w:spacing w:after="0" w:line="240" w:lineRule="auto"/>
      </w:pPr>
      <w:r>
        <w:separator/>
      </w:r>
    </w:p>
  </w:endnote>
  <w:endnote w:type="continuationSeparator" w:id="0">
    <w:p w14:paraId="1F619A86" w14:textId="77777777" w:rsidR="00244BE1" w:rsidRDefault="00244BE1" w:rsidP="006E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F5A7" w14:textId="77777777" w:rsidR="00244BE1" w:rsidRDefault="00244BE1" w:rsidP="006E3F16">
      <w:pPr>
        <w:spacing w:after="0" w:line="240" w:lineRule="auto"/>
      </w:pPr>
      <w:r>
        <w:separator/>
      </w:r>
    </w:p>
  </w:footnote>
  <w:footnote w:type="continuationSeparator" w:id="0">
    <w:p w14:paraId="46676E7B" w14:textId="77777777" w:rsidR="00244BE1" w:rsidRDefault="00244BE1" w:rsidP="006E3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3FB"/>
    <w:multiLevelType w:val="hybridMultilevel"/>
    <w:tmpl w:val="B4D4C48E"/>
    <w:lvl w:ilvl="0" w:tplc="77BCFB48">
      <w:start w:val="2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918DE"/>
    <w:multiLevelType w:val="hybridMultilevel"/>
    <w:tmpl w:val="B036758C"/>
    <w:lvl w:ilvl="0" w:tplc="03DAFCC0">
      <w:start w:val="1"/>
      <w:numFmt w:val="decimal"/>
      <w:lvlText w:val="%1."/>
      <w:lvlJc w:val="left"/>
      <w:pPr>
        <w:ind w:left="785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82368"/>
    <w:multiLevelType w:val="hybridMultilevel"/>
    <w:tmpl w:val="B036758C"/>
    <w:lvl w:ilvl="0" w:tplc="03DAFCC0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0B"/>
    <w:rsid w:val="000147C5"/>
    <w:rsid w:val="00065FAA"/>
    <w:rsid w:val="00085E5E"/>
    <w:rsid w:val="000B0F74"/>
    <w:rsid w:val="00244BE1"/>
    <w:rsid w:val="002F4C31"/>
    <w:rsid w:val="002F7E81"/>
    <w:rsid w:val="00344644"/>
    <w:rsid w:val="00382E3A"/>
    <w:rsid w:val="004B0DFA"/>
    <w:rsid w:val="004C5AD0"/>
    <w:rsid w:val="005D2E48"/>
    <w:rsid w:val="006E3F16"/>
    <w:rsid w:val="007648A5"/>
    <w:rsid w:val="007D39E0"/>
    <w:rsid w:val="007E2166"/>
    <w:rsid w:val="008002DB"/>
    <w:rsid w:val="008B10D1"/>
    <w:rsid w:val="008B7881"/>
    <w:rsid w:val="008D1999"/>
    <w:rsid w:val="00923030"/>
    <w:rsid w:val="00946EF4"/>
    <w:rsid w:val="00976C0B"/>
    <w:rsid w:val="00991393"/>
    <w:rsid w:val="009A3853"/>
    <w:rsid w:val="009D1593"/>
    <w:rsid w:val="00A62303"/>
    <w:rsid w:val="00AF3BE6"/>
    <w:rsid w:val="00B55DB1"/>
    <w:rsid w:val="00B932B3"/>
    <w:rsid w:val="00C5373E"/>
    <w:rsid w:val="00C86AFE"/>
    <w:rsid w:val="00C910E4"/>
    <w:rsid w:val="00C974A2"/>
    <w:rsid w:val="00CE4CC4"/>
    <w:rsid w:val="00E10439"/>
    <w:rsid w:val="00E65656"/>
    <w:rsid w:val="00F01116"/>
    <w:rsid w:val="00F031D9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C367"/>
  <w15:chartTrackingRefBased/>
  <w15:docId w15:val="{0C43D36B-B807-4EC4-93FB-C69478FF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22"/>
    <w:pPr>
      <w:ind w:left="720"/>
      <w:contextualSpacing/>
    </w:pPr>
  </w:style>
  <w:style w:type="table" w:styleId="a4">
    <w:name w:val="Table Grid"/>
    <w:basedOn w:val="a1"/>
    <w:uiPriority w:val="59"/>
    <w:rsid w:val="007E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7E2166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E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3F16"/>
  </w:style>
  <w:style w:type="paragraph" w:styleId="a7">
    <w:name w:val="footer"/>
    <w:basedOn w:val="a"/>
    <w:link w:val="a8"/>
    <w:uiPriority w:val="99"/>
    <w:unhideWhenUsed/>
    <w:rsid w:val="006E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3F16"/>
  </w:style>
  <w:style w:type="table" w:customStyle="1" w:styleId="1">
    <w:name w:val="Сетка таблицы1"/>
    <w:basedOn w:val="a1"/>
    <w:next w:val="a4"/>
    <w:uiPriority w:val="59"/>
    <w:rsid w:val="00AF3B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382E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B55D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E104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3446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27A3-1E5C-4190-887B-2BF1FA31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2023-08-01T08:23:00Z</cp:lastPrinted>
  <dcterms:created xsi:type="dcterms:W3CDTF">2023-02-16T08:39:00Z</dcterms:created>
  <dcterms:modified xsi:type="dcterms:W3CDTF">2023-08-01T08:24:00Z</dcterms:modified>
</cp:coreProperties>
</file>